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«Разговор о правильном питании»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1-6 классов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– 2021  учебный год</w:t>
      </w:r>
    </w:p>
    <w:p w:rsidR="00F5503C" w:rsidRPr="00F5503C" w:rsidRDefault="00F5503C" w:rsidP="00F5503C">
      <w:pPr>
        <w:spacing w:before="240" w:after="24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Pr="00F550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Пояснительная записка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«Разговор о правильном питании</w:t>
      </w:r>
      <w:proofErr w:type="gram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Программа) составлена на основе Федерального государственного образовательного стандарта, письма Департамента воспитания и социализации детей «О реализации программы «Разговор о правильном питании» № 06-368 от 01.03.2011 года, образовательной программы разработанной специалистами Института возрастной физиологии Российской академии образования под руководством М.М.  Безруких, директора этого института, академика РАО и методического пособия для учителей/ Безруких М.М., Филиппова Т.А., Макеева А.Г.- М.: ОЛМА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2011.Содержание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F5503C" w:rsidRPr="00F5503C" w:rsidRDefault="00F5503C" w:rsidP="00F5503C">
      <w:pPr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программы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 основ культуры питания как одной из составляющих здорового образа жизни.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программы предполагает решение следующих образовательных и воспитательных задач: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освоение детьми и подростками практических навыков рационального питания;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• формирование представления о </w:t>
      </w:r>
      <w:proofErr w:type="spellStart"/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социокультурных</w:t>
      </w:r>
      <w:proofErr w:type="spellEnd"/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аспектах питания как составляющей общей культуры человека;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• развитие творческих способностей и кругозора у детей и подростков, их интересов и познавательной деятельности;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просвещение родителей в вопросах организации рационального питания детей и подростков.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следующих принципов: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 (иллюстративность, наличие дидактических материалов);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(обоснованность, наличие методологической базы и теоретической основы);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демократичности (взаимодействие педагога и ученика в социуме);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учёте традиций питания, активном вовлечении в работу родителей.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характеристика Программы: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        Цель Программы  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Преимущество программы заключается в том, что её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F5503C" w:rsidRPr="00F5503C" w:rsidRDefault="00F5503C" w:rsidP="00F5503C">
      <w:pPr>
        <w:spacing w:before="100" w:beforeAutospacing="1" w:after="0" w:line="316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     Программа  «Разговор о правильном питании» предполагает активное  участие и  максимальное вовлечение детей 1-6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F5503C" w:rsidRPr="00F5503C" w:rsidRDefault="00F5503C" w:rsidP="00F5503C">
      <w:pPr>
        <w:spacing w:before="100" w:beforeAutospacing="1" w:after="0" w:line="316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 носит интерактивный характер, стимулирующий непосредственное участие школьников в процессе обучения, пробуждающий интерес и желание соблюдать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F5503C" w:rsidRPr="00F5503C" w:rsidRDefault="00F5503C" w:rsidP="00F5503C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F5503C" w:rsidRPr="00F5503C" w:rsidRDefault="00F5503C" w:rsidP="00F5503C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F5503C" w:rsidRPr="00F5503C" w:rsidRDefault="00F5503C" w:rsidP="00F5503C">
      <w:pPr>
        <w:spacing w:before="100" w:beforeAutospacing="1" w:after="0" w:line="316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Одно из важнейших условий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эффективногореализации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изучения </w:t>
      </w:r>
      <w:proofErr w:type="spellStart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Программыиспользуются</w:t>
      </w:r>
      <w:proofErr w:type="spellEnd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</w:t>
      </w:r>
      <w:proofErr w:type="spellStart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навыков</w:t>
      </w:r>
      <w:proofErr w:type="gramStart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оскольку</w:t>
      </w:r>
      <w:proofErr w:type="spellEnd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обучения по Программе</w:t>
      </w:r>
      <w:proofErr w:type="gramEnd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ru-RU"/>
        </w:rPr>
        <w:t xml:space="preserve">Основные методы обучения: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ru-RU"/>
        </w:rPr>
        <w:t>Формы обучения: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lastRenderedPageBreak/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и обсуждение;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занятия;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 – проекты;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совместная работа с родителями.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Методы:</w:t>
      </w:r>
    </w:p>
    <w:p w:rsidR="00F5503C" w:rsidRPr="00F5503C" w:rsidRDefault="00F5503C" w:rsidP="00F5503C">
      <w:pPr>
        <w:spacing w:before="100" w:beforeAutospacing="1" w:after="0" w:line="31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gramStart"/>
      <w:r w:rsidRPr="00F550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Репродуктивный</w:t>
      </w:r>
      <w:proofErr w:type="gramEnd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 – (беседа, вопросы, тесты, анкетирование).</w:t>
      </w:r>
    </w:p>
    <w:p w:rsidR="00F5503C" w:rsidRPr="00F5503C" w:rsidRDefault="00F5503C" w:rsidP="00F5503C">
      <w:pPr>
        <w:spacing w:before="100" w:beforeAutospacing="1" w:after="0" w:line="31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Проблемный </w:t>
      </w:r>
    </w:p>
    <w:p w:rsidR="00F5503C" w:rsidRPr="00F5503C" w:rsidRDefault="00F5503C" w:rsidP="00F5503C">
      <w:pPr>
        <w:spacing w:before="100" w:beforeAutospacing="1" w:after="0" w:line="31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Частично-поисковый – (творческие задания:</w:t>
      </w:r>
      <w:proofErr w:type="gramEnd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для моей семьи. Любимые блюда мамы. </w:t>
      </w:r>
      <w:proofErr w:type="gramStart"/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Чем тебя накормит лес).</w:t>
      </w:r>
      <w:proofErr w:type="gramEnd"/>
    </w:p>
    <w:p w:rsidR="00F5503C" w:rsidRPr="00F5503C" w:rsidRDefault="00F5503C" w:rsidP="00F5503C">
      <w:pPr>
        <w:spacing w:before="100" w:beforeAutospacing="1" w:after="0" w:line="31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Объяснительно-иллюстративный.</w:t>
      </w:r>
    </w:p>
    <w:p w:rsidR="00F5503C" w:rsidRPr="00F5503C" w:rsidRDefault="00F5503C" w:rsidP="00F5503C">
      <w:pPr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занятий у каждого ребёнка должна быть своя рабочая тетрадь/ М.М. Безруких, Т.А.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</w:t>
      </w:r>
      <w:proofErr w:type="gram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ОЛМА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2011., в которой бы он мог выполнять задания. Не допускается использование одной тетради несколькими учениками</w:t>
      </w:r>
    </w:p>
    <w:p w:rsidR="00F5503C" w:rsidRPr="00F5503C" w:rsidRDefault="00F5503C" w:rsidP="00F5503C">
      <w:pPr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Описание</w:t>
      </w:r>
      <w:proofErr w:type="gramStart"/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места</w:t>
      </w:r>
      <w:proofErr w:type="gramEnd"/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в учебном плане.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программы  «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правильном питании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проводится  </w:t>
      </w:r>
      <w:proofErr w:type="gramStart"/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модулям: 1-2 класс; 3-4 класс; 5-6 класс. Важность этого курса  для младших школьников подчеркивается тем, что он осуществляется в рамках программы формирования культуры здорового и безопасного образа жизни,   рекомендованного для внеурочной деятельности новым стандартом.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  «Разговор о правильном питании»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изучается с 1 по 6 класс по одному  часу в месяц:  1 класс – 7 часов, 2 класс – 8 часов, 3 класс – 7 часов, 4 класс – 8 часов</w:t>
      </w:r>
      <w:r w:rsidRPr="00F5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7 часов, 6 класс – 8 часов</w:t>
      </w:r>
      <w:r w:rsidRPr="00F5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объём учебного времени составляет 45 часов.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Личностные, </w:t>
      </w:r>
      <w:proofErr w:type="spellStart"/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программы.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Одним из результатов преподавания программы «Разговор о правильном питании» является решение задач воспитания – осмысление и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(присвоение) младшими школьниками системы ценностей.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F5503C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человека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семьи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семьи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какпервой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программы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на этапе начального общего образования по формированию здорового и безопасного образа жизни являются:                                                                                                                       умения организовывать собственную деятельность, выбирать и использовать средства для достижения её цели;         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:rsidR="00F5503C" w:rsidRPr="00F5503C" w:rsidRDefault="00F5503C" w:rsidP="00F5503C">
      <w:pPr>
        <w:tabs>
          <w:tab w:val="left" w:pos="-284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рацион и режим питания с точки зрения соответствия  требованиям здорового образа жизни и с учётом границ личностной активности корректировать несоответствия;                                                           оказывать бескорыстную помощь своим сверстникам, находить с ними общий язык и общие интересы.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5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             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ошибки при выполнении учебных заданий, отбирать способы их исправления;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и взаимодействовать со сверстниками на принципах взаимоуважения и взаимопомощи, дружбы и толерантности;                    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объективно оценивать результаты собственного труда, находить возможности и способы их улучшения;                    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свой рацион и режим питания с точки зрения соответствия  требованиям здорового образа жизни и с учётом границ личностной активности корректировать несоответствия;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навыки, связанные с этикетом в области питания, установки, личностные ориентиры и нормы  поведения, обеспечивающие  сохранение и укрепление физического, психологического и социального здоровья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           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5503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proofErr w:type="gramStart"/>
      <w:r w:rsidRPr="00F5503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 w:rsidRPr="00F5503C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Содержание Программы.</w:t>
      </w:r>
      <w:proofErr w:type="gramEnd"/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</w:t>
      </w: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трех модулей</w:t>
      </w:r>
      <w:r w:rsidRPr="00F55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модуль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«Разговор о правильном питании» - для детей 7-8 лет.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модуль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«Две недели в лагере здоровья» - для детей 9-10 лет.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модуль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«Формула правильного питания» - для детей 10-12 лет.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Тематика программы охватывает различные аспекты рационального питания: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модуль "Разговор о правильном питании"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питания: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"Самые полезные продукты",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"Каждому овощу свое время";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гигиена питания: "Как правильно есть";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"День рождения </w:t>
      </w:r>
      <w:proofErr w:type="spellStart"/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Зелибобы</w:t>
      </w:r>
      <w:proofErr w:type="spellEnd"/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модуль "</w:t>
      </w:r>
      <w:r w:rsidRPr="00F55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Две недели в лагере здоровья"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разнообразие питания: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"Из чего состоит наша пища",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"Что нужно есть в разное время года",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 правильно питаться, если занимаешься спортом";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питания и приготовление пищи: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"Где и как готовят пищу",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"Что можно приготовить, если выбор продуктов ограничен";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 правильно накрыть стол",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 правильно вести себя за столом";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 питания: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"Молоко и молочные продукты",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"Блюда из зерна",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"Какую пищу можно найти в лесу",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"Что и как приготовить из рыбы",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"Дары моря";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традиции и культура питания: "Кулинарное путешествие по России".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модуль</w:t>
      </w:r>
      <w:r w:rsidRPr="00F55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"Формула правильного питания"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рациональное питание как часть здорового образа жизни: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"Здоровье - это здорово";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"Продукты разные нужны, продукты разные важны",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питания: "Режим питания",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адекватность питания: "Энергия пищи",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гигиена питания и приготовление пищи: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"Где и как мы едим",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"Ты готовишь себе и друзьям";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потребительская культура: "Ты - покупатель";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традиции и культура питания: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"Кухни разных народов",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"Кулинарное путешествие",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 питались на Руси и в России",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"Необычное кулинарное путешествие".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ru-RU"/>
        </w:rPr>
        <w:t xml:space="preserve">Основные методы обучения: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F5503C" w:rsidRPr="00F5503C" w:rsidRDefault="00F5503C" w:rsidP="00F5503C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обучения: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формами деятельности предполагаются: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и обсуждение;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занятия;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 – проекты;</w:t>
      </w:r>
    </w:p>
    <w:p w:rsidR="00F5503C" w:rsidRPr="00F5503C" w:rsidRDefault="00F5503C" w:rsidP="00F5503C">
      <w:pPr>
        <w:spacing w:after="0" w:line="240" w:lineRule="auto"/>
        <w:ind w:left="100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color w:val="222222"/>
          <w:sz w:val="24"/>
          <w:szCs w:val="24"/>
          <w:lang w:eastAsia="ru-RU"/>
        </w:rPr>
        <w:t></w:t>
      </w:r>
      <w:r w:rsidRPr="00F5503C">
        <w:rPr>
          <w:rFonts w:ascii="Times New Roman" w:eastAsia="Wingdings" w:hAnsi="Times New Roman" w:cs="Times New Roman"/>
          <w:color w:val="222222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совместная работа с родителями.</w:t>
      </w:r>
    </w:p>
    <w:p w:rsidR="00F5503C" w:rsidRPr="00F5503C" w:rsidRDefault="00F5503C" w:rsidP="00F550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0" w:line="3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образовательного процесса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младших школьников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 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  культуры человеческого общества.                                                                              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главную роль играют средства обучения, включающие </w:t>
      </w: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гербарии </w:t>
      </w:r>
      <w:proofErr w:type="gram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 питания; микропрепараты; столовые приборы; бытовые приборы для кухни;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изобразительные наглядные пособия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таблицы; муляжи, схемы, плакаты.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Другим средством наглядности служит оборудование для </w:t>
      </w:r>
      <w:proofErr w:type="spellStart"/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</w:t>
      </w:r>
      <w:proofErr w:type="spellEnd"/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демонстраций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компьютер, </w:t>
      </w:r>
      <w:proofErr w:type="spellStart"/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медиапроектор</w:t>
      </w:r>
      <w:proofErr w:type="spellEnd"/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 DVD-проектор,  видеомагнитофон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др.) и </w:t>
      </w: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 фиксации окружающего мира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фото- и видеокамера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принципом наглядности  в изучении программы «Разговор о правильном питании» в начальной школе важную роль играет принцип предметности, в соответствии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которым учащиеся осуществляют </w:t>
      </w: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разнообразные действия с изучаемыми объектами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практико-ориентированный характер содержания программы  «Разговор о правильном питании», а также использование в ходе его изучения разнообразных средств обучения. К ним </w:t>
      </w:r>
      <w:proofErr w:type="gram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r w:rsidRPr="00F55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набор энциклопедий для младших школьников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позволяющий организовать поиск интересующей детей информации.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VII.</w:t>
      </w: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46"/>
        <w:gridCol w:w="2737"/>
        <w:gridCol w:w="4388"/>
      </w:tblGrid>
      <w:tr w:rsidR="00F5503C" w:rsidRPr="00F5503C" w:rsidTr="00F5503C">
        <w:trPr>
          <w:trHeight w:val="381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</w:tc>
      </w:tr>
      <w:tr w:rsidR="00F5503C" w:rsidRPr="00F5503C" w:rsidTr="00F5503C">
        <w:trPr>
          <w:trHeight w:val="381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1-2 класс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(7+8) часов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модуль</w:t>
            </w:r>
            <w:r w:rsidRPr="00F5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правильном питании» - для детей 7-8 лет.                                                                </w:t>
            </w:r>
          </w:p>
          <w:p w:rsidR="00F5503C" w:rsidRPr="00F5503C" w:rsidRDefault="00F5503C" w:rsidP="00F5503C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5503C" w:rsidRPr="00F5503C" w:rsidTr="00F5503C">
        <w:trPr>
          <w:trHeight w:val="381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3-4 класс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(7+8) часов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модуль</w:t>
            </w:r>
            <w:r w:rsidRPr="00F5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«Две недели в лагере здоровья» - для детей 9-10 лет</w:t>
            </w:r>
          </w:p>
        </w:tc>
      </w:tr>
      <w:tr w:rsidR="00F5503C" w:rsidRPr="00F5503C" w:rsidTr="00F5503C">
        <w:trPr>
          <w:trHeight w:val="367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(7+8) часов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3C" w:rsidRPr="00F5503C" w:rsidRDefault="00F5503C" w:rsidP="00F5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модуль</w:t>
            </w:r>
            <w:r w:rsidRPr="00F5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«Формула правильного питания» - для детей 10-12 лет.</w:t>
            </w:r>
          </w:p>
          <w:p w:rsidR="00F5503C" w:rsidRPr="00F5503C" w:rsidRDefault="00F5503C" w:rsidP="00F5503C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503C" w:rsidRPr="00F5503C" w:rsidRDefault="00F5503C" w:rsidP="00F5503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5503C" w:rsidRPr="00F5503C" w:rsidRDefault="00F5503C" w:rsidP="00F5503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F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Планируемые результаты реализации Программы.</w:t>
      </w:r>
    </w:p>
    <w:p w:rsidR="00F5503C" w:rsidRPr="00F5503C" w:rsidRDefault="00F5503C" w:rsidP="00F5503C">
      <w:pPr>
        <w:spacing w:before="100" w:beforeAutospacing="1" w:after="0" w:line="3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изучения курса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В результате изучения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«Разговор о правильном питании» младшие школьники получат </w:t>
      </w: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представления: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и основах рационального питания,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соблюдения гигиены питания;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полезных продуктах питания;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ежедневного рациона питания;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ассортименте наиболее типичных продуктов питания;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5503C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        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программы проводится в форме анкетирования, тестирования, выполнения творческих заданий.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Подведение итогов реализации программы проводится в виде выставок работ учащихся, праздников, игр, викторин. В том числе: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выставок работ учащихся в классе, школе;</w:t>
      </w:r>
    </w:p>
    <w:p w:rsidR="00F5503C" w:rsidRPr="00F5503C" w:rsidRDefault="00F5503C" w:rsidP="00F5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оформление выставки фотографий «Мы – за здоровое питание»</w:t>
      </w:r>
    </w:p>
    <w:p w:rsidR="00F5503C" w:rsidRPr="00F5503C" w:rsidRDefault="00F5503C" w:rsidP="00F5503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503C" w:rsidRPr="00F5503C" w:rsidRDefault="00F5503C" w:rsidP="00F5503C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503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«Разговор о правильном питании» М.М.Безруких, Т.А.Филиппова, А.Г.Макеева М.ОЛМА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2009.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F5503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«Две недели в лагере здоровья» М.М.Безруких, Т.А.Филиппова, А.Г.Макеева М.ОЛМА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2009. 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5503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«Формула правильного питания» М.М.Безруких, Т.А.Филиппова, А.Г.Макеева М.ОЛМА </w:t>
      </w:r>
      <w:proofErr w:type="spellStart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2009.</w:t>
      </w:r>
    </w:p>
    <w:p w:rsidR="00F5503C" w:rsidRPr="00F5503C" w:rsidRDefault="00F5503C" w:rsidP="00F5503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503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  </w:t>
      </w:r>
      <w:r w:rsidRPr="00F5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Nestle</w:t>
      </w:r>
      <w:r w:rsidRPr="00F5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«Разговор о правильном питании» </w:t>
      </w:r>
      <w:hyperlink r:id="rId4" w:history="1"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websib</w:t>
        </w:r>
        <w:proofErr w:type="spellEnd"/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5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5B0091" w:rsidRDefault="005B0091"/>
    <w:sectPr w:rsidR="005B0091" w:rsidSect="005B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3C"/>
    <w:rsid w:val="005B0091"/>
    <w:rsid w:val="00F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F5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F5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5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d.web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3413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2018-01-10T12:48:00Z</dcterms:created>
  <dcterms:modified xsi:type="dcterms:W3CDTF">2018-01-10T12:53:00Z</dcterms:modified>
</cp:coreProperties>
</file>